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октября</w:t>
      </w:r>
      <w:r>
        <w:rPr>
          <w:rFonts w:ascii="Times New Roman" w:eastAsia="Times New Roman" w:hAnsi="Times New Roman" w:cs="Times New Roman"/>
          <w:sz w:val="28"/>
          <w:szCs w:val="28"/>
        </w:rPr>
        <w:t xml:space="preserve"> 2025 года</w:t>
      </w:r>
    </w:p>
    <w:p>
      <w:pPr>
        <w:spacing w:before="0" w:after="0"/>
        <w:jc w:val="both"/>
        <w:rPr>
          <w:sz w:val="28"/>
          <w:szCs w:val="28"/>
        </w:rPr>
      </w:pPr>
      <w:r>
        <w:rPr>
          <w:rFonts w:ascii="Times New Roman" w:eastAsia="Times New Roman" w:hAnsi="Times New Roman" w:cs="Times New Roman"/>
          <w:sz w:val="28"/>
          <w:szCs w:val="28"/>
        </w:rPr>
        <w:t>ул.Ленина</w:t>
      </w:r>
      <w:r>
        <w:rPr>
          <w:rFonts w:ascii="Times New Roman" w:eastAsia="Times New Roman" w:hAnsi="Times New Roman" w:cs="Times New Roman"/>
          <w:sz w:val="28"/>
          <w:szCs w:val="28"/>
        </w:rPr>
        <w:t xml:space="preserve"> д.87/1</w:t>
      </w:r>
    </w:p>
    <w:p>
      <w:pPr>
        <w:spacing w:before="0" w:after="0"/>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ровой судья судебного участка №3</w:t>
      </w:r>
      <w:r>
        <w:rPr>
          <w:rFonts w:ascii="Times New Roman" w:eastAsia="Times New Roman" w:hAnsi="Times New Roman" w:cs="Times New Roman"/>
          <w:sz w:val="28"/>
          <w:szCs w:val="28"/>
        </w:rPr>
        <w:t xml:space="preserve"> Ханты-Мансийского судебного района ХМАО-Югра </w:t>
      </w:r>
      <w:r>
        <w:rPr>
          <w:rFonts w:ascii="Times New Roman" w:eastAsia="Times New Roman" w:hAnsi="Times New Roman" w:cs="Times New Roman"/>
          <w:sz w:val="28"/>
          <w:szCs w:val="28"/>
        </w:rPr>
        <w:t>Миненко Юлия Борисовна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с участием лица, в отношении которого ведется производство по делу об административном правонарушении,</w:t>
      </w:r>
    </w:p>
    <w:p>
      <w:pPr>
        <w:spacing w:before="0" w:after="0"/>
        <w:ind w:firstLine="709"/>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w:t>
      </w:r>
      <w:r>
        <w:rPr>
          <w:rFonts w:ascii="Times New Roman" w:eastAsia="Times New Roman" w:hAnsi="Times New Roman" w:cs="Times New Roman"/>
          <w:sz w:val="28"/>
          <w:szCs w:val="28"/>
        </w:rPr>
        <w:t xml:space="preserve">в помещении судебного участка №3 Ханты-Мансийского судебного района </w:t>
      </w:r>
      <w:r>
        <w:rPr>
          <w:rFonts w:ascii="Times New Roman" w:eastAsia="Times New Roman" w:hAnsi="Times New Roman" w:cs="Times New Roman"/>
          <w:sz w:val="28"/>
          <w:szCs w:val="28"/>
        </w:rPr>
        <w:t>дело об административном правонарушении №5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1096</w:t>
      </w:r>
      <w:r>
        <w:rPr>
          <w:rFonts w:ascii="Times New Roman" w:eastAsia="Times New Roman" w:hAnsi="Times New Roman" w:cs="Times New Roman"/>
          <w:sz w:val="28"/>
          <w:szCs w:val="28"/>
        </w:rPr>
        <w:t xml:space="preserve">/2803/2025, возбужденное по ч.4 ст.12.15 КоАП РФ в отношении </w:t>
      </w:r>
      <w:r>
        <w:rPr>
          <w:rFonts w:ascii="Times New Roman" w:eastAsia="Times New Roman" w:hAnsi="Times New Roman" w:cs="Times New Roman"/>
          <w:sz w:val="28"/>
          <w:szCs w:val="28"/>
        </w:rPr>
        <w:t>Хилыка</w:t>
      </w:r>
      <w:r>
        <w:rPr>
          <w:rFonts w:ascii="Times New Roman" w:eastAsia="Times New Roman" w:hAnsi="Times New Roman" w:cs="Times New Roman"/>
          <w:sz w:val="28"/>
          <w:szCs w:val="28"/>
        </w:rPr>
        <w:t xml:space="preserve"> Евгения Сергеевича</w:t>
      </w:r>
      <w:r>
        <w:rPr>
          <w:rFonts w:ascii="Times New Roman" w:eastAsia="Times New Roman" w:hAnsi="Times New Roman" w:cs="Times New Roman"/>
          <w:sz w:val="28"/>
          <w:szCs w:val="28"/>
        </w:rPr>
        <w:t xml:space="preserve">, </w:t>
      </w:r>
      <w:r>
        <w:rPr>
          <w:rStyle w:val="cat-UserDefinedgrp-31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ранее </w:t>
      </w:r>
      <w:r>
        <w:rPr>
          <w:rFonts w:ascii="Times New Roman" w:eastAsia="Times New Roman" w:hAnsi="Times New Roman" w:cs="Times New Roman"/>
          <w:sz w:val="28"/>
          <w:szCs w:val="28"/>
        </w:rPr>
        <w:t>привлекавшегося</w:t>
      </w:r>
      <w:r>
        <w:rPr>
          <w:rFonts w:ascii="Times New Roman" w:eastAsia="Times New Roman" w:hAnsi="Times New Roman" w:cs="Times New Roman"/>
          <w:sz w:val="28"/>
          <w:szCs w:val="28"/>
        </w:rPr>
        <w:t xml:space="preserve"> к административной ответственности</w:t>
      </w:r>
      <w:r>
        <w:rPr>
          <w:rFonts w:ascii="Times New Roman" w:eastAsia="Times New Roman" w:hAnsi="Times New Roman" w:cs="Times New Roman"/>
          <w:sz w:val="28"/>
          <w:szCs w:val="28"/>
        </w:rPr>
        <w:t>,</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у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pStyle w:val="Heading2"/>
        <w:keepLines/>
        <w:spacing w:before="0" w:after="0"/>
        <w:ind w:firstLine="709"/>
        <w:jc w:val="both"/>
        <w:outlineLvl w:val="9"/>
        <w:rPr>
          <w:b/>
          <w:bCs/>
          <w:sz w:val="28"/>
          <w:szCs w:val="28"/>
        </w:rPr>
      </w:pPr>
      <w:r>
        <w:rPr>
          <w:b w:val="0"/>
          <w:bCs w:val="0"/>
          <w:i w:val="0"/>
          <w:iCs w:val="0"/>
          <w:sz w:val="28"/>
          <w:szCs w:val="28"/>
        </w:rPr>
        <w:t>Хилык</w:t>
      </w:r>
      <w:r>
        <w:rPr>
          <w:b w:val="0"/>
          <w:bCs w:val="0"/>
          <w:i w:val="0"/>
          <w:iCs w:val="0"/>
          <w:sz w:val="28"/>
          <w:szCs w:val="28"/>
        </w:rPr>
        <w:t xml:space="preserve"> Е.С.</w:t>
      </w:r>
      <w:r>
        <w:rPr>
          <w:b w:val="0"/>
          <w:bCs w:val="0"/>
          <w:i w:val="0"/>
          <w:iCs w:val="0"/>
          <w:sz w:val="28"/>
          <w:szCs w:val="28"/>
        </w:rPr>
        <w:t xml:space="preserve"> </w:t>
      </w:r>
      <w:r>
        <w:rPr>
          <w:b w:val="0"/>
          <w:bCs w:val="0"/>
          <w:i w:val="0"/>
          <w:iCs w:val="0"/>
          <w:sz w:val="28"/>
          <w:szCs w:val="28"/>
        </w:rPr>
        <w:t>25.08.2025</w:t>
      </w:r>
      <w:r>
        <w:rPr>
          <w:b w:val="0"/>
          <w:bCs w:val="0"/>
          <w:i w:val="0"/>
          <w:iCs w:val="0"/>
          <w:sz w:val="28"/>
          <w:szCs w:val="28"/>
        </w:rPr>
        <w:t xml:space="preserve"> в </w:t>
      </w:r>
      <w:r>
        <w:rPr>
          <w:b w:val="0"/>
          <w:bCs w:val="0"/>
          <w:i w:val="0"/>
          <w:iCs w:val="0"/>
          <w:sz w:val="28"/>
          <w:szCs w:val="28"/>
        </w:rPr>
        <w:t>11</w:t>
      </w:r>
      <w:r>
        <w:rPr>
          <w:b w:val="0"/>
          <w:bCs w:val="0"/>
          <w:i w:val="0"/>
          <w:iCs w:val="0"/>
          <w:sz w:val="28"/>
          <w:szCs w:val="28"/>
        </w:rPr>
        <w:t xml:space="preserve"> </w:t>
      </w:r>
      <w:r>
        <w:rPr>
          <w:b w:val="0"/>
          <w:bCs w:val="0"/>
          <w:i w:val="0"/>
          <w:iCs w:val="0"/>
          <w:sz w:val="28"/>
          <w:szCs w:val="28"/>
        </w:rPr>
        <w:t xml:space="preserve">час. </w:t>
      </w:r>
      <w:r>
        <w:rPr>
          <w:b w:val="0"/>
          <w:bCs w:val="0"/>
          <w:i w:val="0"/>
          <w:iCs w:val="0"/>
          <w:sz w:val="28"/>
          <w:szCs w:val="28"/>
        </w:rPr>
        <w:t>35</w:t>
      </w:r>
      <w:r>
        <w:rPr>
          <w:b w:val="0"/>
          <w:bCs w:val="0"/>
          <w:i w:val="0"/>
          <w:iCs w:val="0"/>
          <w:sz w:val="28"/>
          <w:szCs w:val="28"/>
        </w:rPr>
        <w:t xml:space="preserve"> мин.</w:t>
      </w:r>
      <w:r>
        <w:rPr>
          <w:b w:val="0"/>
          <w:bCs w:val="0"/>
          <w:i w:val="0"/>
          <w:iCs w:val="0"/>
          <w:sz w:val="28"/>
          <w:szCs w:val="28"/>
        </w:rPr>
        <w:t>,</w:t>
      </w:r>
      <w:r>
        <w:rPr>
          <w:b w:val="0"/>
          <w:bCs w:val="0"/>
          <w:i w:val="0"/>
          <w:iCs w:val="0"/>
          <w:sz w:val="28"/>
          <w:szCs w:val="28"/>
        </w:rPr>
        <w:t xml:space="preserve"> управляя автомобилем марки </w:t>
      </w:r>
      <w:r>
        <w:rPr>
          <w:b w:val="0"/>
          <w:bCs w:val="0"/>
          <w:i w:val="0"/>
          <w:iCs w:val="0"/>
          <w:sz w:val="28"/>
          <w:szCs w:val="28"/>
        </w:rPr>
        <w:t>«</w:t>
      </w:r>
      <w:r>
        <w:rPr>
          <w:b w:val="0"/>
          <w:bCs w:val="0"/>
          <w:i w:val="0"/>
          <w:iCs w:val="0"/>
          <w:sz w:val="28"/>
          <w:szCs w:val="28"/>
        </w:rPr>
        <w:t>Лада Веста</w:t>
      </w:r>
      <w:r>
        <w:rPr>
          <w:b w:val="0"/>
          <w:bCs w:val="0"/>
          <w:i w:val="0"/>
          <w:iCs w:val="0"/>
          <w:sz w:val="28"/>
          <w:szCs w:val="28"/>
        </w:rPr>
        <w:t>»,</w:t>
      </w:r>
      <w:r>
        <w:rPr>
          <w:b w:val="0"/>
          <w:bCs w:val="0"/>
          <w:i w:val="0"/>
          <w:iCs w:val="0"/>
          <w:sz w:val="28"/>
          <w:szCs w:val="28"/>
        </w:rPr>
        <w:t xml:space="preserve"> государственный регистрационный знак </w:t>
      </w:r>
      <w:r>
        <w:rPr>
          <w:b w:val="0"/>
          <w:bCs w:val="0"/>
          <w:i w:val="0"/>
          <w:iCs w:val="0"/>
          <w:sz w:val="28"/>
          <w:szCs w:val="28"/>
        </w:rPr>
        <w:t>Е202МХ 186</w:t>
      </w:r>
      <w:r>
        <w:rPr>
          <w:b w:val="0"/>
          <w:bCs w:val="0"/>
          <w:i w:val="0"/>
          <w:iCs w:val="0"/>
          <w:sz w:val="28"/>
          <w:szCs w:val="28"/>
        </w:rPr>
        <w:t xml:space="preserve"> рег.</w:t>
      </w:r>
      <w:r>
        <w:rPr>
          <w:b w:val="0"/>
          <w:bCs w:val="0"/>
          <w:i w:val="0"/>
          <w:iCs w:val="0"/>
          <w:sz w:val="28"/>
          <w:szCs w:val="28"/>
        </w:rPr>
        <w:t>,</w:t>
      </w:r>
      <w:r>
        <w:rPr>
          <w:b w:val="0"/>
          <w:bCs w:val="0"/>
          <w:i w:val="0"/>
          <w:iCs w:val="0"/>
          <w:sz w:val="28"/>
          <w:szCs w:val="28"/>
        </w:rPr>
        <w:t xml:space="preserve"> </w:t>
      </w:r>
      <w:r>
        <w:rPr>
          <w:b w:val="0"/>
          <w:bCs w:val="0"/>
          <w:i w:val="0"/>
          <w:iCs w:val="0"/>
          <w:sz w:val="28"/>
          <w:szCs w:val="28"/>
        </w:rPr>
        <w:t xml:space="preserve">двигаясь по автомобильной дороге </w:t>
      </w:r>
      <w:r>
        <w:rPr>
          <w:b w:val="0"/>
          <w:bCs w:val="0"/>
          <w:i w:val="0"/>
          <w:iCs w:val="0"/>
          <w:sz w:val="28"/>
          <w:szCs w:val="28"/>
        </w:rPr>
        <w:t>«</w:t>
      </w:r>
      <w:r>
        <w:rPr>
          <w:b w:val="0"/>
          <w:bCs w:val="0"/>
          <w:i w:val="0"/>
          <w:iCs w:val="0"/>
          <w:sz w:val="28"/>
          <w:szCs w:val="28"/>
        </w:rPr>
        <w:t>г.</w:t>
      </w:r>
      <w:r>
        <w:rPr>
          <w:b w:val="0"/>
          <w:bCs w:val="0"/>
          <w:i w:val="0"/>
          <w:iCs w:val="0"/>
          <w:sz w:val="28"/>
          <w:szCs w:val="28"/>
        </w:rPr>
        <w:t>Серов-</w:t>
      </w:r>
      <w:r>
        <w:rPr>
          <w:b w:val="0"/>
          <w:bCs w:val="0"/>
          <w:i w:val="0"/>
          <w:iCs w:val="0"/>
          <w:sz w:val="28"/>
          <w:szCs w:val="28"/>
        </w:rPr>
        <w:t>г.</w:t>
      </w:r>
      <w:r>
        <w:rPr>
          <w:b w:val="0"/>
          <w:bCs w:val="0"/>
          <w:i w:val="0"/>
          <w:iCs w:val="0"/>
          <w:sz w:val="28"/>
          <w:szCs w:val="28"/>
        </w:rPr>
        <w:t>Североуральск-</w:t>
      </w:r>
      <w:r>
        <w:rPr>
          <w:b w:val="0"/>
          <w:bCs w:val="0"/>
          <w:i w:val="0"/>
          <w:iCs w:val="0"/>
          <w:sz w:val="28"/>
          <w:szCs w:val="28"/>
        </w:rPr>
        <w:t>г.</w:t>
      </w:r>
      <w:r>
        <w:rPr>
          <w:b w:val="0"/>
          <w:bCs w:val="0"/>
          <w:i w:val="0"/>
          <w:iCs w:val="0"/>
          <w:sz w:val="28"/>
          <w:szCs w:val="28"/>
        </w:rPr>
        <w:t>Ивдель</w:t>
      </w:r>
      <w:r>
        <w:rPr>
          <w:b w:val="0"/>
          <w:bCs w:val="0"/>
          <w:i w:val="0"/>
          <w:iCs w:val="0"/>
          <w:sz w:val="28"/>
          <w:szCs w:val="28"/>
        </w:rPr>
        <w:t xml:space="preserve">», </w:t>
      </w:r>
      <w:r>
        <w:rPr>
          <w:b w:val="0"/>
          <w:bCs w:val="0"/>
          <w:i w:val="0"/>
          <w:iCs w:val="0"/>
          <w:sz w:val="28"/>
          <w:szCs w:val="28"/>
        </w:rPr>
        <w:t xml:space="preserve">на </w:t>
      </w:r>
      <w:r>
        <w:rPr>
          <w:b w:val="0"/>
          <w:bCs w:val="0"/>
          <w:i w:val="0"/>
          <w:iCs w:val="0"/>
          <w:sz w:val="28"/>
          <w:szCs w:val="28"/>
        </w:rPr>
        <w:t>119</w:t>
      </w:r>
      <w:r>
        <w:rPr>
          <w:b w:val="0"/>
          <w:bCs w:val="0"/>
          <w:i w:val="0"/>
          <w:iCs w:val="0"/>
          <w:sz w:val="28"/>
          <w:szCs w:val="28"/>
        </w:rPr>
        <w:t xml:space="preserve"> </w:t>
      </w:r>
      <w:r>
        <w:rPr>
          <w:b w:val="0"/>
          <w:bCs w:val="0"/>
          <w:i w:val="0"/>
          <w:iCs w:val="0"/>
          <w:sz w:val="28"/>
          <w:szCs w:val="28"/>
        </w:rPr>
        <w:t>км. данной автомобильной дороги совершил обгон транспортного средства</w:t>
      </w:r>
      <w:r>
        <w:rPr>
          <w:b w:val="0"/>
          <w:bCs w:val="0"/>
          <w:i w:val="0"/>
          <w:iCs w:val="0"/>
          <w:sz w:val="28"/>
          <w:szCs w:val="28"/>
        </w:rPr>
        <w:t xml:space="preserve">, </w:t>
      </w:r>
      <w:r>
        <w:rPr>
          <w:b w:val="0"/>
          <w:bCs w:val="0"/>
          <w:i w:val="0"/>
          <w:iCs w:val="0"/>
          <w:sz w:val="28"/>
          <w:szCs w:val="28"/>
        </w:rPr>
        <w:t>двигавшегося в попутном направлении с выездом на полосу, предназначенную для встречного движения, в зоне действия дорожного знака 3.20 «Обгон запрещен», чем нарушил п.1.3</w:t>
      </w:r>
      <w:r>
        <w:rPr>
          <w:b w:val="0"/>
          <w:bCs w:val="0"/>
          <w:i w:val="0"/>
          <w:iCs w:val="0"/>
          <w:sz w:val="28"/>
          <w:szCs w:val="28"/>
        </w:rPr>
        <w:t xml:space="preserve"> </w:t>
      </w:r>
      <w:r>
        <w:rPr>
          <w:b w:val="0"/>
          <w:bCs w:val="0"/>
          <w:i w:val="0"/>
          <w:iCs w:val="0"/>
          <w:sz w:val="28"/>
          <w:szCs w:val="28"/>
        </w:rPr>
        <w:t xml:space="preserve">Правил дорожного движения Российской Федерации, утвержденных </w:t>
      </w:r>
      <w:hyperlink r:id="rId4" w:anchor="/document/1305770/entry/0" w:history="1">
        <w:r>
          <w:rPr>
            <w:b w:val="0"/>
            <w:bCs w:val="0"/>
            <w:i w:val="0"/>
            <w:iCs w:val="0"/>
            <w:color w:val="0000EE"/>
            <w:sz w:val="28"/>
            <w:szCs w:val="28"/>
          </w:rPr>
          <w:t>постановлением</w:t>
        </w:r>
      </w:hyperlink>
      <w:r>
        <w:rPr>
          <w:b w:val="0"/>
          <w:bCs w:val="0"/>
          <w:i w:val="0"/>
          <w:iCs w:val="0"/>
          <w:sz w:val="28"/>
          <w:szCs w:val="28"/>
        </w:rPr>
        <w:t xml:space="preserve"> Правительства РФ от 23 октября 1993 г. №1090 (далее-ПДД РФ).</w:t>
      </w:r>
    </w:p>
    <w:p>
      <w:pPr>
        <w:spacing w:before="0" w:after="0"/>
        <w:ind w:firstLine="709"/>
        <w:jc w:val="both"/>
        <w:rPr>
          <w:sz w:val="28"/>
          <w:szCs w:val="28"/>
        </w:rPr>
      </w:pPr>
      <w:r>
        <w:rPr>
          <w:rFonts w:ascii="Times New Roman" w:eastAsia="Times New Roman" w:hAnsi="Times New Roman" w:cs="Times New Roman"/>
          <w:sz w:val="28"/>
          <w:szCs w:val="28"/>
        </w:rPr>
        <w:t>Хилык</w:t>
      </w:r>
      <w:r>
        <w:rPr>
          <w:rFonts w:ascii="Times New Roman" w:eastAsia="Times New Roman" w:hAnsi="Times New Roman" w:cs="Times New Roman"/>
          <w:sz w:val="28"/>
          <w:szCs w:val="28"/>
        </w:rPr>
        <w:t xml:space="preserve"> 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протокол об административном правонарушении не оспаривал, суду пояснил, что 25.08.2025 он управлял автомобилем </w:t>
      </w:r>
      <w:r>
        <w:rPr>
          <w:rFonts w:ascii="Times New Roman" w:eastAsia="Times New Roman" w:hAnsi="Times New Roman" w:cs="Times New Roman"/>
          <w:sz w:val="28"/>
          <w:szCs w:val="28"/>
        </w:rPr>
        <w:t>марки «</w:t>
      </w:r>
      <w:r>
        <w:rPr>
          <w:rFonts w:ascii="Times New Roman" w:eastAsia="Times New Roman" w:hAnsi="Times New Roman" w:cs="Times New Roman"/>
          <w:sz w:val="28"/>
          <w:szCs w:val="28"/>
        </w:rPr>
        <w:t>Лада Веста»,</w:t>
      </w:r>
      <w:r>
        <w:rPr>
          <w:rFonts w:ascii="Times New Roman" w:eastAsia="Times New Roman" w:hAnsi="Times New Roman" w:cs="Times New Roman"/>
          <w:sz w:val="28"/>
          <w:szCs w:val="28"/>
        </w:rPr>
        <w:t xml:space="preserve"> государственный регистрационный знак Е202МХ 186 рег.</w:t>
      </w:r>
      <w:r>
        <w:rPr>
          <w:rFonts w:ascii="Times New Roman" w:eastAsia="Times New Roman" w:hAnsi="Times New Roman" w:cs="Times New Roman"/>
          <w:sz w:val="28"/>
          <w:szCs w:val="28"/>
        </w:rPr>
        <w:t xml:space="preserve">, двигался со стороны </w:t>
      </w:r>
      <w:r>
        <w:rPr>
          <w:rFonts w:ascii="Times New Roman" w:eastAsia="Times New Roman" w:hAnsi="Times New Roman" w:cs="Times New Roman"/>
          <w:sz w:val="28"/>
          <w:szCs w:val="28"/>
        </w:rPr>
        <w:t>г.Карпинска</w:t>
      </w:r>
      <w:r>
        <w:rPr>
          <w:rFonts w:ascii="Times New Roman" w:eastAsia="Times New Roman" w:hAnsi="Times New Roman" w:cs="Times New Roman"/>
          <w:sz w:val="28"/>
          <w:szCs w:val="28"/>
        </w:rPr>
        <w:t xml:space="preserve"> в сторону </w:t>
      </w:r>
      <w:r>
        <w:rPr>
          <w:rFonts w:ascii="Times New Roman" w:eastAsia="Times New Roman" w:hAnsi="Times New Roman" w:cs="Times New Roman"/>
          <w:sz w:val="28"/>
          <w:szCs w:val="28"/>
        </w:rPr>
        <w:t>г.Ханты-Мансийска</w:t>
      </w:r>
      <w:r>
        <w:rPr>
          <w:rFonts w:ascii="Times New Roman" w:eastAsia="Times New Roman" w:hAnsi="Times New Roman" w:cs="Times New Roman"/>
          <w:sz w:val="28"/>
          <w:szCs w:val="28"/>
        </w:rPr>
        <w:t xml:space="preserve">. В районе 119 км. автодороги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г.Серов-г.Североуральск-г.Ивдель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совершил обгон впереди идущего транспортного средства в зоне действия знака 3.20 «Обгон запрещен», так как не заметил знак, который стоял за знаком 3.21.</w:t>
      </w:r>
    </w:p>
    <w:p>
      <w:pPr>
        <w:spacing w:before="0" w:after="0"/>
        <w:ind w:firstLine="708"/>
        <w:jc w:val="both"/>
        <w:rPr>
          <w:sz w:val="28"/>
          <w:szCs w:val="28"/>
        </w:rPr>
      </w:pPr>
      <w:r>
        <w:rPr>
          <w:rFonts w:ascii="Times New Roman" w:eastAsia="Times New Roman" w:hAnsi="Times New Roman" w:cs="Times New Roman"/>
          <w:sz w:val="28"/>
          <w:szCs w:val="28"/>
        </w:rPr>
        <w:t xml:space="preserve">Выслушав </w:t>
      </w:r>
      <w:r>
        <w:rPr>
          <w:rFonts w:ascii="Times New Roman" w:eastAsia="Times New Roman" w:hAnsi="Times New Roman" w:cs="Times New Roman"/>
          <w:sz w:val="28"/>
          <w:szCs w:val="28"/>
        </w:rPr>
        <w:t>Хилыка</w:t>
      </w:r>
      <w:r>
        <w:rPr>
          <w:rFonts w:ascii="Times New Roman" w:eastAsia="Times New Roman" w:hAnsi="Times New Roman" w:cs="Times New Roman"/>
          <w:sz w:val="28"/>
          <w:szCs w:val="28"/>
        </w:rPr>
        <w:t xml:space="preserve"> Е.С., и</w:t>
      </w:r>
      <w:r>
        <w:rPr>
          <w:rFonts w:ascii="Times New Roman" w:eastAsia="Times New Roman" w:hAnsi="Times New Roman" w:cs="Times New Roman"/>
          <w:sz w:val="28"/>
          <w:szCs w:val="28"/>
        </w:rPr>
        <w:t>зучив письменные материалы дела, мировой судья пришел к следующему.</w:t>
      </w:r>
    </w:p>
    <w:p>
      <w:pPr>
        <w:spacing w:before="0" w:after="0"/>
        <w:ind w:firstLine="709"/>
        <w:jc w:val="both"/>
        <w:rPr>
          <w:sz w:val="28"/>
          <w:szCs w:val="28"/>
        </w:rPr>
      </w:pPr>
      <w:hyperlink r:id="rId4" w:anchor="/document/12125267/entry/121504" w:history="1">
        <w:r>
          <w:rPr>
            <w:rFonts w:ascii="Times New Roman" w:eastAsia="Times New Roman" w:hAnsi="Times New Roman" w:cs="Times New Roman"/>
            <w:color w:val="0000EE"/>
            <w:sz w:val="28"/>
            <w:szCs w:val="28"/>
          </w:rPr>
          <w:t>Частью</w:t>
        </w:r>
        <w:r>
          <w:rPr>
            <w:rFonts w:ascii="Times New Roman" w:eastAsia="Times New Roman" w:hAnsi="Times New Roman" w:cs="Times New Roman"/>
            <w:color w:val="0000EE"/>
            <w:sz w:val="28"/>
            <w:szCs w:val="28"/>
          </w:rPr>
          <w:t xml:space="preserve"> 4 </w:t>
        </w:r>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 xml:space="preserve">атьи </w:t>
        </w:r>
        <w:r>
          <w:rPr>
            <w:rFonts w:ascii="Times New Roman" w:eastAsia="Times New Roman" w:hAnsi="Times New Roman" w:cs="Times New Roman"/>
            <w:color w:val="0000EE"/>
            <w:sz w:val="28"/>
            <w:szCs w:val="28"/>
          </w:rPr>
          <w:t>12</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15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w:t>
      </w:r>
      <w:r>
        <w:rPr>
          <w:rFonts w:ascii="Times New Roman" w:eastAsia="Times New Roman" w:hAnsi="Times New Roman" w:cs="Times New Roman"/>
          <w:sz w:val="28"/>
          <w:szCs w:val="28"/>
        </w:rPr>
        <w:t xml:space="preserve"> РФ предусмотрена административная ответственность за выезд в нарушение </w:t>
      </w:r>
      <w:hyperlink r:id="rId4" w:anchor="/document/1305770/entry/1000"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0105643/entry/35000" w:history="1">
        <w:r>
          <w:rPr>
            <w:rFonts w:ascii="Times New Roman" w:eastAsia="Times New Roman" w:hAnsi="Times New Roman" w:cs="Times New Roman"/>
            <w:color w:val="0000EE"/>
            <w:sz w:val="28"/>
            <w:szCs w:val="28"/>
          </w:rPr>
          <w:t>п.4 ст.22</w:t>
        </w:r>
      </w:hyperlink>
      <w:r>
        <w:rPr>
          <w:rFonts w:ascii="Times New Roman" w:eastAsia="Times New Roman" w:hAnsi="Times New Roman" w:cs="Times New Roman"/>
          <w:sz w:val="28"/>
          <w:szCs w:val="28"/>
        </w:rPr>
        <w:t xml:space="preserve"> Федерального закона от 10.12.1995 №196-ФЗ «О безопасности дорожного движения» единый порядок дорожного движения на </w:t>
      </w:r>
      <w:r>
        <w:rPr>
          <w:rFonts w:ascii="Times New Roman" w:eastAsia="Times New Roman" w:hAnsi="Times New Roman" w:cs="Times New Roman"/>
          <w:sz w:val="28"/>
          <w:szCs w:val="28"/>
        </w:rPr>
        <w:t xml:space="preserve">всей территории Российской Федерации устанавливается </w:t>
      </w:r>
      <w:hyperlink r:id="rId4" w:anchor="/document/1305770/entry/1000" w:history="1">
        <w:r>
          <w:rPr>
            <w:rFonts w:ascii="Times New Roman" w:eastAsia="Times New Roman" w:hAnsi="Times New Roman" w:cs="Times New Roman"/>
            <w:color w:val="0000EE"/>
            <w:sz w:val="28"/>
            <w:szCs w:val="28"/>
          </w:rPr>
          <w:t>Правилами дорожного движения</w:t>
        </w:r>
      </w:hyperlink>
      <w:r>
        <w:rPr>
          <w:rFonts w:ascii="Times New Roman" w:eastAsia="Times New Roman" w:hAnsi="Times New Roman" w:cs="Times New Roman"/>
          <w:sz w:val="28"/>
          <w:szCs w:val="28"/>
        </w:rPr>
        <w:t>, утверждаемыми Правительством Российской Федерации.</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10105643/entry/2404" w:history="1">
        <w:r>
          <w:rPr>
            <w:rFonts w:ascii="Times New Roman" w:eastAsia="Times New Roman" w:hAnsi="Times New Roman" w:cs="Times New Roman"/>
            <w:color w:val="0000EE"/>
            <w:sz w:val="28"/>
            <w:szCs w:val="28"/>
          </w:rPr>
          <w:t>ч.4 ст.24</w:t>
        </w:r>
      </w:hyperlink>
      <w:r>
        <w:rPr>
          <w:rFonts w:ascii="Times New Roman" w:eastAsia="Times New Roman" w:hAnsi="Times New Roman" w:cs="Times New Roman"/>
          <w:sz w:val="28"/>
          <w:szCs w:val="28"/>
        </w:rPr>
        <w:t xml:space="preserve">, </w:t>
      </w:r>
      <w:hyperlink r:id="rId4" w:anchor="/document/10105643/entry/31" w:history="1">
        <w:r>
          <w:rPr>
            <w:rFonts w:ascii="Times New Roman" w:eastAsia="Times New Roman" w:hAnsi="Times New Roman" w:cs="Times New Roman"/>
            <w:color w:val="0000EE"/>
            <w:sz w:val="28"/>
            <w:szCs w:val="28"/>
          </w:rPr>
          <w:t>ст.31</w:t>
        </w:r>
      </w:hyperlink>
      <w:r>
        <w:rPr>
          <w:rFonts w:ascii="Times New Roman" w:eastAsia="Times New Roman" w:hAnsi="Times New Roman" w:cs="Times New Roman"/>
          <w:sz w:val="28"/>
          <w:szCs w:val="28"/>
        </w:rPr>
        <w:t xml:space="preserve">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w:t>
      </w:r>
      <w:hyperlink r:id="rId4" w:anchor="/document/1305770/entry/100013" w:history="1">
        <w:r>
          <w:rPr>
            <w:rFonts w:ascii="Times New Roman" w:eastAsia="Times New Roman" w:hAnsi="Times New Roman" w:cs="Times New Roman"/>
            <w:color w:val="0000EE"/>
            <w:sz w:val="28"/>
            <w:szCs w:val="28"/>
          </w:rPr>
          <w:t>п.1.3</w:t>
        </w:r>
      </w:hyperlink>
      <w:r>
        <w:rPr>
          <w:rFonts w:ascii="Times New Roman" w:eastAsia="Times New Roman" w:hAnsi="Times New Roman" w:cs="Times New Roman"/>
          <w:sz w:val="28"/>
          <w:szCs w:val="28"/>
        </w:rPr>
        <w:t xml:space="preserve"> ПДД РФ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709"/>
        <w:jc w:val="both"/>
        <w:rPr>
          <w:sz w:val="28"/>
          <w:szCs w:val="28"/>
        </w:rPr>
      </w:pPr>
      <w:r>
        <w:rPr>
          <w:rFonts w:ascii="Times New Roman" w:eastAsia="Times New Roman" w:hAnsi="Times New Roman" w:cs="Times New Roman"/>
          <w:sz w:val="28"/>
          <w:szCs w:val="28"/>
        </w:rPr>
        <w:t>Водитель транспортного средства в соответствии с пунктом 10.1 ПДД РФ должен вести транспортное средство с учетом постоянного контроля за движением транспортного средства для выполнения требований ПДД и обязан следить за наличием знаков и руководствоваться ими во время движения.</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305770/entry/100012" w:history="1">
        <w:r>
          <w:rPr>
            <w:rFonts w:ascii="Times New Roman" w:eastAsia="Times New Roman" w:hAnsi="Times New Roman" w:cs="Times New Roman"/>
            <w:color w:val="0000EE"/>
            <w:sz w:val="28"/>
            <w:szCs w:val="28"/>
          </w:rPr>
          <w:t>п.1.2</w:t>
        </w:r>
      </w:hyperlink>
      <w:r>
        <w:rPr>
          <w:rFonts w:ascii="Times New Roman" w:eastAsia="Times New Roman" w:hAnsi="Times New Roman" w:cs="Times New Roman"/>
          <w:sz w:val="28"/>
          <w:szCs w:val="28"/>
        </w:rPr>
        <w:t xml:space="preserve">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pPr>
        <w:spacing w:before="0" w:after="0"/>
        <w:ind w:firstLine="709"/>
        <w:jc w:val="both"/>
        <w:rPr>
          <w:sz w:val="28"/>
          <w:szCs w:val="28"/>
        </w:rPr>
      </w:pPr>
      <w:r>
        <w:rPr>
          <w:rFonts w:ascii="Times New Roman" w:eastAsia="Times New Roman" w:hAnsi="Times New Roman" w:cs="Times New Roman"/>
          <w:sz w:val="28"/>
          <w:szCs w:val="28"/>
        </w:rPr>
        <w:t xml:space="preserve">Пункт 3 Приложения №1 к </w:t>
      </w:r>
      <w:r>
        <w:rPr>
          <w:rFonts w:ascii="Times New Roman" w:eastAsia="Times New Roman" w:hAnsi="Times New Roman" w:cs="Times New Roman"/>
          <w:sz w:val="28"/>
          <w:szCs w:val="28"/>
        </w:rPr>
        <w:t>ПДД</w:t>
      </w:r>
      <w:r>
        <w:rPr>
          <w:rFonts w:ascii="Times New Roman" w:eastAsia="Times New Roman" w:hAnsi="Times New Roman" w:cs="Times New Roman"/>
          <w:sz w:val="28"/>
          <w:szCs w:val="28"/>
        </w:rPr>
        <w:t xml:space="preserve"> РФ предусматривает, что запрещающие знаки вводят или отменяют определенные ограничения движения.</w:t>
      </w:r>
    </w:p>
    <w:p>
      <w:pPr>
        <w:spacing w:before="0" w:after="0"/>
        <w:ind w:firstLine="709"/>
        <w:jc w:val="both"/>
        <w:rPr>
          <w:sz w:val="28"/>
          <w:szCs w:val="28"/>
        </w:rPr>
      </w:pPr>
      <w:r>
        <w:rPr>
          <w:rFonts w:ascii="Times New Roman" w:eastAsia="Times New Roman" w:hAnsi="Times New Roman" w:cs="Times New Roman"/>
          <w:sz w:val="28"/>
          <w:szCs w:val="28"/>
        </w:rPr>
        <w:t xml:space="preserve">Знак 3.20 «Обгон запрещен» Приложения №1 к </w:t>
      </w:r>
      <w:r>
        <w:rPr>
          <w:rFonts w:ascii="Times New Roman" w:eastAsia="Times New Roman" w:hAnsi="Times New Roman" w:cs="Times New Roman"/>
          <w:sz w:val="28"/>
          <w:szCs w:val="28"/>
        </w:rPr>
        <w:t xml:space="preserve">ПДД РФ </w:t>
      </w:r>
      <w:r>
        <w:rPr>
          <w:rFonts w:ascii="Times New Roman" w:eastAsia="Times New Roman" w:hAnsi="Times New Roman" w:cs="Times New Roman"/>
          <w:sz w:val="28"/>
          <w:szCs w:val="28"/>
        </w:rPr>
        <w:t>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pPr>
        <w:spacing w:before="0" w:after="0"/>
        <w:ind w:firstLine="708"/>
        <w:jc w:val="both"/>
        <w:rPr>
          <w:sz w:val="28"/>
          <w:szCs w:val="28"/>
        </w:rPr>
      </w:pPr>
      <w:r>
        <w:rPr>
          <w:rFonts w:ascii="Times New Roman" w:eastAsia="Times New Roman" w:hAnsi="Times New Roman" w:cs="Times New Roman"/>
          <w:sz w:val="28"/>
          <w:szCs w:val="28"/>
        </w:rPr>
        <w:t xml:space="preserve">Обстоятельства совершения </w:t>
      </w:r>
      <w:r>
        <w:rPr>
          <w:rFonts w:ascii="Times New Roman" w:eastAsia="Times New Roman" w:hAnsi="Times New Roman" w:cs="Times New Roman"/>
          <w:sz w:val="28"/>
          <w:szCs w:val="28"/>
        </w:rPr>
        <w:t>Хилыком</w:t>
      </w:r>
      <w:r>
        <w:rPr>
          <w:rFonts w:ascii="Times New Roman" w:eastAsia="Times New Roman" w:hAnsi="Times New Roman" w:cs="Times New Roman"/>
          <w:sz w:val="28"/>
          <w:szCs w:val="28"/>
        </w:rPr>
        <w:t xml:space="preserve"> Е.С.</w:t>
      </w:r>
      <w:r>
        <w:rPr>
          <w:rFonts w:ascii="Times New Roman" w:eastAsia="Times New Roman" w:hAnsi="Times New Roman" w:cs="Times New Roman"/>
          <w:sz w:val="28"/>
          <w:szCs w:val="28"/>
        </w:rPr>
        <w:t xml:space="preserve"> правонарушения, выразившегося в </w:t>
      </w:r>
      <w:r>
        <w:rPr>
          <w:rFonts w:ascii="Times New Roman" w:eastAsia="Times New Roman" w:hAnsi="Times New Roman" w:cs="Times New Roman"/>
          <w:sz w:val="28"/>
          <w:szCs w:val="28"/>
        </w:rPr>
        <w:t>выезде на полосу, предназначенную для встречного движения,</w:t>
      </w:r>
      <w:r>
        <w:rPr>
          <w:rFonts w:ascii="Times New Roman" w:eastAsia="Times New Roman" w:hAnsi="Times New Roman" w:cs="Times New Roman"/>
          <w:sz w:val="28"/>
          <w:szCs w:val="28"/>
        </w:rPr>
        <w:t xml:space="preserve"> в зоне действия знака 3.20 «Обгон запрещен»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подтверждается совокупностью исследованных в ходе судебного заседания доказательств, а именно:</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66АА №3204099 от 25.08.2025</w:t>
      </w:r>
      <w:r>
        <w:rPr>
          <w:rFonts w:ascii="Times New Roman" w:eastAsia="Times New Roman" w:hAnsi="Times New Roman" w:cs="Times New Roman"/>
          <w:sz w:val="28"/>
          <w:szCs w:val="28"/>
        </w:rPr>
        <w:t xml:space="preserve">, составленным с участием </w:t>
      </w:r>
      <w:r>
        <w:rPr>
          <w:rFonts w:ascii="Times New Roman" w:eastAsia="Times New Roman" w:hAnsi="Times New Roman" w:cs="Times New Roman"/>
          <w:sz w:val="28"/>
          <w:szCs w:val="28"/>
        </w:rPr>
        <w:t>Хилыка</w:t>
      </w:r>
      <w:r>
        <w:rPr>
          <w:rFonts w:ascii="Times New Roman" w:eastAsia="Times New Roman" w:hAnsi="Times New Roman" w:cs="Times New Roman"/>
          <w:sz w:val="28"/>
          <w:szCs w:val="28"/>
        </w:rPr>
        <w:t xml:space="preserve"> Е.С.</w:t>
      </w:r>
      <w:r>
        <w:rPr>
          <w:rFonts w:ascii="Times New Roman" w:eastAsia="Times New Roman" w:hAnsi="Times New Roman" w:cs="Times New Roman"/>
          <w:sz w:val="28"/>
          <w:szCs w:val="28"/>
        </w:rPr>
        <w:t xml:space="preserve">, согласно объяснению которого он </w:t>
      </w:r>
      <w:r>
        <w:rPr>
          <w:rFonts w:ascii="Times New Roman" w:eastAsia="Times New Roman" w:hAnsi="Times New Roman" w:cs="Times New Roman"/>
          <w:sz w:val="28"/>
          <w:szCs w:val="28"/>
        </w:rPr>
        <w:t>не заметил знак</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-схемой места совершения административного правонарушения, составленной в присутствии </w:t>
      </w:r>
      <w:r>
        <w:rPr>
          <w:rFonts w:ascii="Times New Roman" w:eastAsia="Times New Roman" w:hAnsi="Times New Roman" w:cs="Times New Roman"/>
          <w:sz w:val="28"/>
          <w:szCs w:val="28"/>
        </w:rPr>
        <w:t>Хилыка</w:t>
      </w:r>
      <w:r>
        <w:rPr>
          <w:rFonts w:ascii="Times New Roman" w:eastAsia="Times New Roman" w:hAnsi="Times New Roman" w:cs="Times New Roman"/>
          <w:sz w:val="28"/>
          <w:szCs w:val="28"/>
        </w:rPr>
        <w:t xml:space="preserve"> 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29.05.2025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каких-либо </w:t>
      </w:r>
      <w:r>
        <w:rPr>
          <w:rFonts w:ascii="Times New Roman" w:eastAsia="Times New Roman" w:hAnsi="Times New Roman" w:cs="Times New Roman"/>
          <w:sz w:val="28"/>
          <w:szCs w:val="28"/>
        </w:rPr>
        <w:t xml:space="preserve">замечаний к содержанию схемы </w:t>
      </w:r>
      <w:r>
        <w:rPr>
          <w:rFonts w:ascii="Times New Roman" w:eastAsia="Times New Roman" w:hAnsi="Times New Roman" w:cs="Times New Roman"/>
          <w:sz w:val="28"/>
          <w:szCs w:val="28"/>
        </w:rPr>
        <w:t>не поступило.</w:t>
      </w:r>
    </w:p>
    <w:p>
      <w:pPr>
        <w:spacing w:before="0" w:after="0"/>
        <w:ind w:firstLine="708"/>
        <w:jc w:val="both"/>
        <w:rPr>
          <w:sz w:val="28"/>
          <w:szCs w:val="28"/>
        </w:rPr>
      </w:pPr>
      <w:r>
        <w:rPr>
          <w:rFonts w:ascii="Times New Roman" w:eastAsia="Times New Roman" w:hAnsi="Times New Roman" w:cs="Times New Roman"/>
          <w:sz w:val="28"/>
          <w:szCs w:val="28"/>
        </w:rPr>
        <w:t xml:space="preserve">- копией </w:t>
      </w:r>
      <w:r>
        <w:rPr>
          <w:rFonts w:ascii="Times New Roman" w:eastAsia="Times New Roman" w:hAnsi="Times New Roman" w:cs="Times New Roman"/>
          <w:sz w:val="28"/>
          <w:szCs w:val="28"/>
        </w:rPr>
        <w:t>проекта</w:t>
      </w:r>
      <w:r>
        <w:rPr>
          <w:rFonts w:ascii="Times New Roman" w:eastAsia="Times New Roman" w:hAnsi="Times New Roman" w:cs="Times New Roman"/>
          <w:sz w:val="28"/>
          <w:szCs w:val="28"/>
        </w:rPr>
        <w:t xml:space="preserve"> организации дорожного движения автомобильной доро</w:t>
      </w:r>
      <w:r>
        <w:rPr>
          <w:rFonts w:ascii="Times New Roman" w:eastAsia="Times New Roman" w:hAnsi="Times New Roman" w:cs="Times New Roman"/>
          <w:sz w:val="28"/>
          <w:szCs w:val="28"/>
        </w:rPr>
        <w:t>ги «</w:t>
      </w:r>
      <w:r>
        <w:rPr>
          <w:rFonts w:ascii="Times New Roman" w:eastAsia="Times New Roman" w:hAnsi="Times New Roman" w:cs="Times New Roman"/>
          <w:sz w:val="28"/>
          <w:szCs w:val="28"/>
        </w:rPr>
        <w:t>г.Серов-г.Североуральск-г.Ивдель</w:t>
      </w:r>
      <w:r>
        <w:rPr>
          <w:rFonts w:ascii="Times New Roman" w:eastAsia="Times New Roman" w:hAnsi="Times New Roman" w:cs="Times New Roman"/>
          <w:sz w:val="28"/>
          <w:szCs w:val="28"/>
        </w:rPr>
        <w:t>» км. 0,000-км 162,081</w:t>
      </w:r>
    </w:p>
    <w:p>
      <w:pPr>
        <w:spacing w:before="0" w:after="0"/>
        <w:ind w:firstLine="708"/>
        <w:jc w:val="both"/>
        <w:rPr>
          <w:sz w:val="28"/>
          <w:szCs w:val="28"/>
        </w:rPr>
      </w:pPr>
      <w:r>
        <w:rPr>
          <w:rFonts w:ascii="Times New Roman" w:eastAsia="Times New Roman" w:hAnsi="Times New Roman" w:cs="Times New Roman"/>
          <w:sz w:val="28"/>
          <w:szCs w:val="28"/>
        </w:rPr>
        <w:t xml:space="preserve">-рапортом </w:t>
      </w:r>
      <w:r>
        <w:rPr>
          <w:rFonts w:ascii="Times New Roman" w:eastAsia="Times New Roman" w:hAnsi="Times New Roman" w:cs="Times New Roman"/>
          <w:sz w:val="28"/>
          <w:szCs w:val="28"/>
        </w:rPr>
        <w:t>ИДПС ОВ ДПС Отделения Госавтоинспекции ОМВД России «</w:t>
      </w:r>
      <w:r>
        <w:rPr>
          <w:rFonts w:ascii="Times New Roman" w:eastAsia="Times New Roman" w:hAnsi="Times New Roman" w:cs="Times New Roman"/>
          <w:sz w:val="28"/>
          <w:szCs w:val="28"/>
        </w:rPr>
        <w:t>Североуральский</w:t>
      </w:r>
      <w:r>
        <w:rPr>
          <w:rFonts w:ascii="Times New Roman" w:eastAsia="Times New Roman" w:hAnsi="Times New Roman" w:cs="Times New Roman"/>
          <w:sz w:val="28"/>
          <w:szCs w:val="28"/>
        </w:rPr>
        <w:t>» от 25.08.2025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Гузнищева Е.А. </w:t>
      </w:r>
      <w:r>
        <w:rPr>
          <w:rFonts w:ascii="Times New Roman" w:eastAsia="Times New Roman" w:hAnsi="Times New Roman" w:cs="Times New Roman"/>
          <w:sz w:val="28"/>
          <w:szCs w:val="28"/>
        </w:rPr>
        <w:t>по обстоятельствам выявления правонарушения;</w:t>
      </w:r>
    </w:p>
    <w:p>
      <w:pPr>
        <w:spacing w:before="0" w:after="0"/>
        <w:ind w:firstLine="708"/>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видеозаписью правонарушения</w:t>
      </w:r>
    </w:p>
    <w:p>
      <w:pPr>
        <w:spacing w:before="0" w:after="0"/>
        <w:ind w:firstLine="708"/>
        <w:jc w:val="both"/>
        <w:rPr>
          <w:sz w:val="28"/>
          <w:szCs w:val="28"/>
        </w:rPr>
      </w:pPr>
      <w:r>
        <w:rPr>
          <w:rFonts w:ascii="Times New Roman" w:eastAsia="Times New Roman" w:hAnsi="Times New Roman" w:cs="Times New Roman"/>
          <w:sz w:val="28"/>
          <w:szCs w:val="28"/>
        </w:rPr>
        <w:t xml:space="preserve">Из совокупности изложенных доказательств мировой судья приходит к выводу о виновности </w:t>
      </w:r>
      <w:r>
        <w:rPr>
          <w:rFonts w:ascii="Times New Roman" w:eastAsia="Times New Roman" w:hAnsi="Times New Roman" w:cs="Times New Roman"/>
          <w:sz w:val="28"/>
          <w:szCs w:val="28"/>
        </w:rPr>
        <w:t>Хилыка</w:t>
      </w:r>
      <w:r>
        <w:rPr>
          <w:rFonts w:ascii="Times New Roman" w:eastAsia="Times New Roman" w:hAnsi="Times New Roman" w:cs="Times New Roman"/>
          <w:sz w:val="28"/>
          <w:szCs w:val="28"/>
        </w:rPr>
        <w:t xml:space="preserve"> 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квалификации 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действий по ч.4 ст.12.15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выезд в нарушение </w:t>
      </w:r>
      <w:hyperlink r:id="rId5"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на полосу, предназначенную для встречного движения.</w:t>
      </w:r>
    </w:p>
    <w:p>
      <w:pPr>
        <w:spacing w:before="0" w:after="0"/>
        <w:ind w:firstLine="708"/>
        <w:jc w:val="both"/>
        <w:rPr>
          <w:sz w:val="28"/>
          <w:szCs w:val="28"/>
        </w:rPr>
      </w:pPr>
      <w:r>
        <w:rPr>
          <w:rFonts w:ascii="Times New Roman" w:eastAsia="Times New Roman" w:hAnsi="Times New Roman" w:cs="Times New Roman"/>
          <w:sz w:val="28"/>
          <w:szCs w:val="28"/>
        </w:rPr>
        <w:t xml:space="preserve">Определяя вид и меру наказания нарушителю, суд учитывает характер и тяжесть совершенного правонарушения, личность правонарушителя, его </w:t>
      </w:r>
      <w:r>
        <w:rPr>
          <w:rFonts w:ascii="Times New Roman" w:eastAsia="Times New Roman" w:hAnsi="Times New Roman" w:cs="Times New Roman"/>
          <w:sz w:val="28"/>
          <w:szCs w:val="28"/>
        </w:rPr>
        <w:t>имущественное положение, обстоятельства, смягчающие и отягчающие административную ответственность.</w:t>
      </w:r>
    </w:p>
    <w:p>
      <w:pPr>
        <w:spacing w:before="0" w:after="0"/>
        <w:ind w:firstLine="709"/>
        <w:jc w:val="both"/>
        <w:rPr>
          <w:sz w:val="28"/>
          <w:szCs w:val="28"/>
        </w:rPr>
      </w:pPr>
      <w:r>
        <w:rPr>
          <w:rFonts w:ascii="Times New Roman" w:eastAsia="Times New Roman" w:hAnsi="Times New Roman" w:cs="Times New Roman"/>
          <w:sz w:val="28"/>
          <w:szCs w:val="28"/>
        </w:rPr>
        <w:t>Хилыком</w:t>
      </w:r>
      <w:r>
        <w:rPr>
          <w:rFonts w:ascii="Times New Roman" w:eastAsia="Times New Roman" w:hAnsi="Times New Roman" w:cs="Times New Roman"/>
          <w:sz w:val="28"/>
          <w:szCs w:val="28"/>
        </w:rPr>
        <w:t xml:space="preserve"> Е.С.</w:t>
      </w:r>
      <w:r>
        <w:rPr>
          <w:rFonts w:ascii="Times New Roman" w:eastAsia="Times New Roman" w:hAnsi="Times New Roman" w:cs="Times New Roman"/>
          <w:sz w:val="28"/>
          <w:szCs w:val="28"/>
        </w:rPr>
        <w:t xml:space="preserve"> совершено правонарушение, ставящее под угрозу </w:t>
      </w:r>
      <w:r>
        <w:rPr>
          <w:rFonts w:ascii="Times New Roman" w:eastAsia="Times New Roman" w:hAnsi="Times New Roman" w:cs="Times New Roman"/>
          <w:sz w:val="28"/>
          <w:szCs w:val="28"/>
        </w:rPr>
        <w:t xml:space="preserve">безопасность дорожного движения, </w:t>
      </w:r>
      <w:r>
        <w:rPr>
          <w:rFonts w:ascii="Times New Roman" w:eastAsia="Times New Roman" w:hAnsi="Times New Roman" w:cs="Times New Roman"/>
          <w:sz w:val="28"/>
          <w:szCs w:val="28"/>
        </w:rPr>
        <w:t>привлекался к административной ответственности за нарушение ПДД РФ.</w:t>
      </w:r>
    </w:p>
    <w:p>
      <w:pPr>
        <w:spacing w:before="0" w:after="0"/>
        <w:ind w:firstLine="709"/>
        <w:jc w:val="both"/>
        <w:rPr>
          <w:sz w:val="28"/>
          <w:szCs w:val="28"/>
        </w:rPr>
      </w:pPr>
      <w:r>
        <w:rPr>
          <w:rFonts w:ascii="Times New Roman" w:eastAsia="Times New Roman" w:hAnsi="Times New Roman" w:cs="Times New Roman"/>
          <w:sz w:val="28"/>
          <w:szCs w:val="28"/>
        </w:rPr>
        <w:t>Смягчающим</w:t>
      </w:r>
      <w:r>
        <w:rPr>
          <w:rFonts w:ascii="Times New Roman" w:eastAsia="Times New Roman" w:hAnsi="Times New Roman" w:cs="Times New Roman"/>
          <w:sz w:val="28"/>
          <w:szCs w:val="28"/>
        </w:rPr>
        <w:t xml:space="preserve"> административную</w:t>
      </w:r>
      <w:r>
        <w:rPr>
          <w:rFonts w:ascii="Times New Roman" w:eastAsia="Times New Roman" w:hAnsi="Times New Roman" w:cs="Times New Roman"/>
          <w:sz w:val="28"/>
          <w:szCs w:val="28"/>
        </w:rPr>
        <w:t xml:space="preserve"> ответственность обстоятельством являе</w:t>
      </w:r>
      <w:r>
        <w:rPr>
          <w:rFonts w:ascii="Times New Roman" w:eastAsia="Times New Roman" w:hAnsi="Times New Roman" w:cs="Times New Roman"/>
          <w:sz w:val="28"/>
          <w:szCs w:val="28"/>
        </w:rPr>
        <w:t>тся признание вины в совершенном правонарушении,</w:t>
      </w:r>
      <w:r>
        <w:rPr>
          <w:rFonts w:ascii="Times New Roman" w:eastAsia="Times New Roman" w:hAnsi="Times New Roman" w:cs="Times New Roman"/>
          <w:sz w:val="28"/>
          <w:szCs w:val="28"/>
        </w:rPr>
        <w:t xml:space="preserve"> отягчающих административную ответственность обстоятельств, мировым судьей не установлено.</w:t>
      </w:r>
    </w:p>
    <w:p>
      <w:pPr>
        <w:spacing w:before="0" w:after="0"/>
        <w:ind w:firstLine="709"/>
        <w:jc w:val="both"/>
        <w:rPr>
          <w:sz w:val="28"/>
          <w:szCs w:val="28"/>
        </w:rPr>
      </w:pPr>
      <w:r>
        <w:rPr>
          <w:rFonts w:ascii="Times New Roman" w:eastAsia="Times New Roman" w:hAnsi="Times New Roman" w:cs="Times New Roman"/>
          <w:sz w:val="28"/>
          <w:szCs w:val="28"/>
        </w:rPr>
        <w:t>Руководствуясь ст.ст.23.1, 29.10 КоАП РФ, мировой судья</w:t>
      </w:r>
    </w:p>
    <w:p>
      <w:pPr>
        <w:spacing w:before="0" w:after="0"/>
        <w:ind w:firstLine="709"/>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 о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Хилыка</w:t>
      </w:r>
      <w:r>
        <w:rPr>
          <w:rFonts w:ascii="Times New Roman" w:eastAsia="Times New Roman" w:hAnsi="Times New Roman" w:cs="Times New Roman"/>
          <w:sz w:val="28"/>
          <w:szCs w:val="28"/>
        </w:rPr>
        <w:t xml:space="preserve"> Евгения Сергеевича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виновным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административного правонарушения, предусмотренного ч.4 с</w:t>
      </w:r>
      <w:r>
        <w:rPr>
          <w:rFonts w:ascii="Times New Roman" w:eastAsia="Times New Roman" w:hAnsi="Times New Roman" w:cs="Times New Roman"/>
          <w:sz w:val="28"/>
          <w:szCs w:val="28"/>
        </w:rPr>
        <w:t>т.12.15 КоАП РФ, и назначить ему</w:t>
      </w:r>
      <w:r>
        <w:rPr>
          <w:rFonts w:ascii="Times New Roman" w:eastAsia="Times New Roman" w:hAnsi="Times New Roman" w:cs="Times New Roman"/>
          <w:sz w:val="28"/>
          <w:szCs w:val="28"/>
        </w:rPr>
        <w:t xml:space="preserve"> наказание в виде штрафа в размере </w:t>
      </w:r>
      <w:r>
        <w:rPr>
          <w:rFonts w:ascii="Times New Roman" w:eastAsia="Times New Roman" w:hAnsi="Times New Roman" w:cs="Times New Roman"/>
          <w:sz w:val="28"/>
          <w:szCs w:val="28"/>
        </w:rPr>
        <w:t>7500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семь</w:t>
      </w:r>
      <w:r>
        <w:rPr>
          <w:rFonts w:ascii="Times New Roman" w:eastAsia="Times New Roman" w:hAnsi="Times New Roman" w:cs="Times New Roman"/>
          <w:sz w:val="28"/>
          <w:szCs w:val="28"/>
        </w:rPr>
        <w:t xml:space="preserve"> тысяч</w:t>
      </w:r>
      <w:r>
        <w:rPr>
          <w:rFonts w:ascii="Times New Roman" w:eastAsia="Times New Roman" w:hAnsi="Times New Roman" w:cs="Times New Roman"/>
          <w:sz w:val="28"/>
          <w:szCs w:val="28"/>
        </w:rPr>
        <w:t xml:space="preserve"> пятьсот</w:t>
      </w:r>
      <w:r>
        <w:rPr>
          <w:rFonts w:ascii="Times New Roman" w:eastAsia="Times New Roman" w:hAnsi="Times New Roman" w:cs="Times New Roman"/>
          <w:sz w:val="28"/>
          <w:szCs w:val="28"/>
        </w:rPr>
        <w:t>) рублей.</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ст.32.2 КоАП РФ, либо со дня истечения срока отсрочки или срока рассрочки, предусмотренных статьей 31.5 настоящего Кодекса (ч.1 ст.32.2 КоАП РФ).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ч.1.3 ст.32.2 КоАП РФ </w:t>
      </w:r>
      <w:r>
        <w:rPr>
          <w:rFonts w:ascii="Times New Roman" w:eastAsia="Times New Roman" w:hAnsi="Times New Roman" w:cs="Times New Roman"/>
          <w:sz w:val="28"/>
          <w:szCs w:val="28"/>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6" w:anchor="/document/12125267/entry/120" w:history="1">
        <w:r>
          <w:rPr>
            <w:rFonts w:ascii="Times New Roman" w:eastAsia="Times New Roman" w:hAnsi="Times New Roman" w:cs="Times New Roman"/>
            <w:color w:val="0000EE"/>
            <w:sz w:val="28"/>
            <w:szCs w:val="28"/>
          </w:rPr>
          <w:t>главой 12</w:t>
        </w:r>
      </w:hyperlink>
      <w:r>
        <w:rPr>
          <w:rFonts w:ascii="Times New Roman" w:eastAsia="Times New Roman" w:hAnsi="Times New Roman" w:cs="Times New Roman"/>
          <w:sz w:val="28"/>
          <w:szCs w:val="28"/>
        </w:rPr>
        <w:t xml:space="preserve"> настоящего Кодекса, за исключением административных правонарушений, предусмотренных</w:t>
      </w:r>
      <w:r>
        <w:rPr>
          <w:rFonts w:ascii="Times New Roman" w:eastAsia="Times New Roman" w:hAnsi="Times New Roman" w:cs="Times New Roman"/>
          <w:sz w:val="28"/>
          <w:szCs w:val="28"/>
        </w:rPr>
        <w:t> </w:t>
      </w:r>
      <w:hyperlink r:id="rId6" w:anchor="/document/12125267/entry/121011" w:history="1">
        <w:r>
          <w:rPr>
            <w:rFonts w:ascii="Times New Roman" w:eastAsia="Times New Roman" w:hAnsi="Times New Roman" w:cs="Times New Roman"/>
            <w:color w:val="0000EE"/>
            <w:sz w:val="28"/>
            <w:szCs w:val="28"/>
          </w:rPr>
          <w:t>частью 1.1 статьи 12.1</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6" w:anchor="/document/12125267/entry/12702" w:history="1">
        <w:r>
          <w:rPr>
            <w:rFonts w:ascii="Times New Roman" w:eastAsia="Times New Roman" w:hAnsi="Times New Roman" w:cs="Times New Roman"/>
            <w:color w:val="0000EE"/>
            <w:sz w:val="28"/>
            <w:szCs w:val="28"/>
          </w:rPr>
          <w:t>частями 2</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6" w:anchor="/document/12125267/entry/12704" w:history="1">
        <w:r>
          <w:rPr>
            <w:rFonts w:ascii="Times New Roman" w:eastAsia="Times New Roman" w:hAnsi="Times New Roman" w:cs="Times New Roman"/>
            <w:color w:val="0000EE"/>
            <w:sz w:val="28"/>
            <w:szCs w:val="28"/>
          </w:rPr>
          <w:t>4 статьи 12.7</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6" w:anchor="/document/12125267/entry/128" w:history="1">
        <w:r>
          <w:rPr>
            <w:rFonts w:ascii="Times New Roman" w:eastAsia="Times New Roman" w:hAnsi="Times New Roman" w:cs="Times New Roman"/>
            <w:color w:val="0000EE"/>
            <w:sz w:val="28"/>
            <w:szCs w:val="28"/>
          </w:rPr>
          <w:t>статьей 12.8</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6" w:anchor="/document/12125267/entry/12906" w:history="1">
        <w:r>
          <w:rPr>
            <w:rFonts w:ascii="Times New Roman" w:eastAsia="Times New Roman" w:hAnsi="Times New Roman" w:cs="Times New Roman"/>
            <w:color w:val="0000EE"/>
            <w:sz w:val="28"/>
            <w:szCs w:val="28"/>
          </w:rPr>
          <w:t>частями 6</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6" w:anchor="/document/12125267/entry/12907" w:history="1">
        <w:r>
          <w:rPr>
            <w:rFonts w:ascii="Times New Roman" w:eastAsia="Times New Roman" w:hAnsi="Times New Roman" w:cs="Times New Roman"/>
            <w:color w:val="0000EE"/>
            <w:sz w:val="28"/>
            <w:szCs w:val="28"/>
          </w:rPr>
          <w:t>7 статьи 12.9</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6" w:anchor="/document/12125267/entry/1210" w:history="1">
        <w:r>
          <w:rPr>
            <w:rFonts w:ascii="Times New Roman" w:eastAsia="Times New Roman" w:hAnsi="Times New Roman" w:cs="Times New Roman"/>
            <w:color w:val="0000EE"/>
            <w:sz w:val="28"/>
            <w:szCs w:val="28"/>
          </w:rPr>
          <w:t>статьей 12.10</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6" w:anchor="/document/12125267/entry/12123" w:history="1">
        <w:r>
          <w:rPr>
            <w:rFonts w:ascii="Times New Roman" w:eastAsia="Times New Roman" w:hAnsi="Times New Roman" w:cs="Times New Roman"/>
            <w:color w:val="0000EE"/>
            <w:sz w:val="28"/>
            <w:szCs w:val="28"/>
          </w:rPr>
          <w:t>частью 3 статьи 12.12</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6" w:anchor="/document/12125267/entry/121505" w:history="1">
        <w:r>
          <w:rPr>
            <w:rFonts w:ascii="Times New Roman" w:eastAsia="Times New Roman" w:hAnsi="Times New Roman" w:cs="Times New Roman"/>
            <w:color w:val="0000EE"/>
            <w:sz w:val="28"/>
            <w:szCs w:val="28"/>
          </w:rPr>
          <w:t>частью 5 статьи 12.15</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6" w:anchor="/document/12125267/entry/1216031" w:history="1">
        <w:r>
          <w:rPr>
            <w:rFonts w:ascii="Times New Roman" w:eastAsia="Times New Roman" w:hAnsi="Times New Roman" w:cs="Times New Roman"/>
            <w:color w:val="0000EE"/>
            <w:sz w:val="28"/>
            <w:szCs w:val="28"/>
          </w:rPr>
          <w:t>частью 3.1 статьи 12.16,</w:t>
        </w:r>
      </w:hyperlink>
      <w:r>
        <w:rPr>
          <w:rFonts w:ascii="Times New Roman" w:eastAsia="Times New Roman" w:hAnsi="Times New Roman" w:cs="Times New Roman"/>
          <w:sz w:val="28"/>
          <w:szCs w:val="28"/>
        </w:rPr>
        <w:t> </w:t>
      </w:r>
      <w:hyperlink r:id="rId6" w:anchor="/document/12125267/entry/122304" w:history="1">
        <w:r>
          <w:rPr>
            <w:rFonts w:ascii="Times New Roman" w:eastAsia="Times New Roman" w:hAnsi="Times New Roman" w:cs="Times New Roman"/>
            <w:color w:val="0000EE"/>
            <w:sz w:val="28"/>
            <w:szCs w:val="28"/>
          </w:rPr>
          <w:t>частями 4 - 6 статьи 12.23</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6" w:anchor="/document/12125267/entry/1224" w:history="1">
        <w:r>
          <w:rPr>
            <w:rFonts w:ascii="Times New Roman" w:eastAsia="Times New Roman" w:hAnsi="Times New Roman" w:cs="Times New Roman"/>
            <w:color w:val="0000EE"/>
            <w:sz w:val="28"/>
            <w:szCs w:val="28"/>
          </w:rPr>
          <w:t>статьями 12.24</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6" w:anchor="/document/12125267/entry/1226" w:history="1">
        <w:r>
          <w:rPr>
            <w:rFonts w:ascii="Times New Roman" w:eastAsia="Times New Roman" w:hAnsi="Times New Roman" w:cs="Times New Roman"/>
            <w:color w:val="0000EE"/>
            <w:sz w:val="28"/>
            <w:szCs w:val="28"/>
          </w:rPr>
          <w:t>12.26</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6" w:anchor="/document/12125267/entry/122703" w:history="1">
        <w:r>
          <w:rPr>
            <w:rFonts w:ascii="Times New Roman" w:eastAsia="Times New Roman" w:hAnsi="Times New Roman" w:cs="Times New Roman"/>
            <w:color w:val="0000EE"/>
            <w:sz w:val="28"/>
            <w:szCs w:val="28"/>
          </w:rPr>
          <w:t>частью 3 статьи 12.27</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pPr>
        <w:spacing w:before="0" w:after="0"/>
        <w:ind w:firstLine="708"/>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Получатель: УФК по </w:t>
      </w:r>
      <w:r>
        <w:rPr>
          <w:rFonts w:ascii="Times New Roman" w:eastAsia="Times New Roman" w:hAnsi="Times New Roman" w:cs="Times New Roman"/>
          <w:sz w:val="28"/>
          <w:szCs w:val="28"/>
        </w:rPr>
        <w:t>Свердловской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области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ОМВД России </w:t>
      </w:r>
      <w:r>
        <w:rPr>
          <w:rFonts w:ascii="Times New Roman" w:eastAsia="Times New Roman" w:hAnsi="Times New Roman" w:cs="Times New Roman"/>
          <w:sz w:val="28"/>
          <w:szCs w:val="28"/>
        </w:rPr>
        <w:t>Североуральский</w:t>
      </w:r>
      <w:r>
        <w:rPr>
          <w:rFonts w:ascii="Times New Roman" w:eastAsia="Times New Roman" w:hAnsi="Times New Roman" w:cs="Times New Roman"/>
          <w:sz w:val="28"/>
          <w:szCs w:val="28"/>
        </w:rPr>
        <w:t xml:space="preserve">) ОКТМО </w:t>
      </w:r>
      <w:r>
        <w:rPr>
          <w:rFonts w:ascii="Times New Roman" w:eastAsia="Times New Roman" w:hAnsi="Times New Roman" w:cs="Times New Roman"/>
          <w:sz w:val="28"/>
          <w:szCs w:val="28"/>
        </w:rPr>
        <w:t>65548000</w:t>
      </w:r>
      <w:r>
        <w:rPr>
          <w:rFonts w:ascii="Times New Roman" w:eastAsia="Times New Roman" w:hAnsi="Times New Roman" w:cs="Times New Roman"/>
          <w:sz w:val="28"/>
          <w:szCs w:val="28"/>
        </w:rPr>
        <w:t xml:space="preserve"> ИНН </w:t>
      </w:r>
      <w:r>
        <w:rPr>
          <w:rFonts w:ascii="Times New Roman" w:eastAsia="Times New Roman" w:hAnsi="Times New Roman" w:cs="Times New Roman"/>
          <w:sz w:val="28"/>
          <w:szCs w:val="28"/>
        </w:rPr>
        <w:t>6658076955</w:t>
      </w:r>
      <w:r>
        <w:rPr>
          <w:rFonts w:ascii="Times New Roman" w:eastAsia="Times New Roman" w:hAnsi="Times New Roman" w:cs="Times New Roman"/>
          <w:sz w:val="28"/>
          <w:szCs w:val="28"/>
        </w:rPr>
        <w:t xml:space="preserve"> КПП </w:t>
      </w:r>
      <w:r>
        <w:rPr>
          <w:rFonts w:ascii="Times New Roman" w:eastAsia="Times New Roman" w:hAnsi="Times New Roman" w:cs="Times New Roman"/>
          <w:sz w:val="28"/>
          <w:szCs w:val="28"/>
        </w:rPr>
        <w:t>665801001 р/с 401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028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10645370000054</w:t>
      </w:r>
      <w:r>
        <w:rPr>
          <w:rFonts w:ascii="Times New Roman" w:eastAsia="Times New Roman" w:hAnsi="Times New Roman" w:cs="Times New Roman"/>
          <w:sz w:val="28"/>
          <w:szCs w:val="28"/>
        </w:rPr>
        <w:t xml:space="preserve"> сч</w:t>
      </w:r>
      <w:r>
        <w:rPr>
          <w:rFonts w:ascii="Times New Roman" w:eastAsia="Times New Roman" w:hAnsi="Times New Roman" w:cs="Times New Roman"/>
          <w:sz w:val="28"/>
          <w:szCs w:val="28"/>
        </w:rPr>
        <w:t>ет получателя: 031006430000000162</w:t>
      </w:r>
      <w:r>
        <w:rPr>
          <w:rFonts w:ascii="Times New Roman" w:eastAsia="Times New Roman" w:hAnsi="Times New Roman" w:cs="Times New Roman"/>
          <w:sz w:val="28"/>
          <w:szCs w:val="28"/>
        </w:rPr>
        <w:t xml:space="preserve">00, банк получателя </w:t>
      </w:r>
      <w:r>
        <w:rPr>
          <w:rFonts w:ascii="Times New Roman" w:eastAsia="Times New Roman" w:hAnsi="Times New Roman" w:cs="Times New Roman"/>
          <w:sz w:val="28"/>
          <w:szCs w:val="28"/>
        </w:rPr>
        <w:t xml:space="preserve">Уральское ГУ Банка России//УФК по Свердловской области </w:t>
      </w:r>
      <w:r>
        <w:rPr>
          <w:rFonts w:ascii="Times New Roman" w:eastAsia="Times New Roman" w:hAnsi="Times New Roman" w:cs="Times New Roman"/>
          <w:sz w:val="28"/>
          <w:szCs w:val="28"/>
        </w:rPr>
        <w:t>г.Екатеринбург</w:t>
      </w:r>
      <w:r>
        <w:rPr>
          <w:rFonts w:ascii="Times New Roman" w:eastAsia="Times New Roman" w:hAnsi="Times New Roman" w:cs="Times New Roman"/>
          <w:sz w:val="28"/>
          <w:szCs w:val="28"/>
        </w:rPr>
        <w:t xml:space="preserve"> КБК 188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116 0112</w:t>
      </w:r>
      <w:r>
        <w:rPr>
          <w:rFonts w:ascii="Times New Roman" w:eastAsia="Times New Roman" w:hAnsi="Times New Roman" w:cs="Times New Roman"/>
          <w:sz w:val="28"/>
          <w:szCs w:val="28"/>
        </w:rPr>
        <w:t xml:space="preserve"> 3</w:t>
      </w:r>
      <w:r>
        <w:rPr>
          <w:rFonts w:ascii="Times New Roman" w:eastAsia="Times New Roman" w:hAnsi="Times New Roman" w:cs="Times New Roman"/>
          <w:sz w:val="28"/>
          <w:szCs w:val="28"/>
        </w:rPr>
        <w:t xml:space="preserve">0 10001140 БИК </w:t>
      </w:r>
      <w:r>
        <w:rPr>
          <w:rFonts w:ascii="Times New Roman" w:eastAsia="Times New Roman" w:hAnsi="Times New Roman" w:cs="Times New Roman"/>
          <w:sz w:val="28"/>
          <w:szCs w:val="28"/>
        </w:rPr>
        <w:t xml:space="preserve">016577551 </w:t>
      </w:r>
      <w:r>
        <w:rPr>
          <w:rFonts w:ascii="Times New Roman" w:eastAsia="Times New Roman" w:hAnsi="Times New Roman" w:cs="Times New Roman"/>
          <w:sz w:val="28"/>
          <w:szCs w:val="28"/>
        </w:rPr>
        <w:t xml:space="preserve">УИН </w:t>
      </w:r>
      <w:r>
        <w:rPr>
          <w:rFonts w:ascii="Times New Roman" w:eastAsia="Times New Roman" w:hAnsi="Times New Roman" w:cs="Times New Roman"/>
          <w:sz w:val="28"/>
          <w:szCs w:val="28"/>
        </w:rPr>
        <w:t>188104</w:t>
      </w:r>
      <w:r>
        <w:rPr>
          <w:rFonts w:ascii="Times New Roman" w:eastAsia="Times New Roman" w:hAnsi="Times New Roman" w:cs="Times New Roman"/>
          <w:sz w:val="28"/>
          <w:szCs w:val="28"/>
        </w:rPr>
        <w:t>66250490001900.</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Ханты-Мансийский районный суд </w:t>
      </w:r>
      <w:r>
        <w:rPr>
          <w:rFonts w:ascii="Times New Roman" w:eastAsia="Times New Roman" w:hAnsi="Times New Roman" w:cs="Times New Roman"/>
          <w:sz w:val="28"/>
          <w:szCs w:val="28"/>
        </w:rPr>
        <w:t>через мирового судью</w:t>
      </w:r>
      <w:r>
        <w:rPr>
          <w:rFonts w:ascii="Times New Roman" w:eastAsia="Times New Roman" w:hAnsi="Times New Roman" w:cs="Times New Roman"/>
          <w:sz w:val="28"/>
          <w:szCs w:val="28"/>
        </w:rPr>
        <w:t xml:space="preserve"> в течение 10 дней со дня получения копии постановления.</w:t>
      </w:r>
    </w:p>
    <w:p>
      <w:pPr>
        <w:spacing w:before="0" w:after="0"/>
        <w:jc w:val="both"/>
        <w:rPr>
          <w:sz w:val="28"/>
          <w:szCs w:val="28"/>
        </w:rPr>
      </w:pP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w:t>
      </w:r>
      <w:r>
        <w:rPr>
          <w:rFonts w:ascii="Times New Roman" w:eastAsia="Times New Roman" w:hAnsi="Times New Roman" w:cs="Times New Roman"/>
          <w:sz w:val="28"/>
          <w:szCs w:val="28"/>
        </w:rPr>
        <w:t xml:space="preserve">ой 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spacing w:before="0" w:after="200" w:line="276" w:lineRule="auto"/>
        <w:rPr>
          <w:sz w:val="28"/>
          <w:szCs w:val="28"/>
        </w:rPr>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835271"/>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1rplc-7">
    <w:name w:val="cat-UserDefined grp-31 rplc-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garantF1://1205770.1009" TargetMode="External" /><Relationship Id="rId6" Type="http://schemas.openxmlformats.org/officeDocument/2006/relationships/hyperlink" Target="https://internet.garant.ru/"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4304C84E-1B86-420C-B7A4-48A50DEB3AA2}"/>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